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E82074" w:rsidRPr="00E82074" w:rsidRDefault="00E82074" w:rsidP="00E82074">
      <w:pPr>
        <w:shd w:val="clear" w:color="auto" w:fill="FFFFFF"/>
        <w:contextualSpacing/>
        <w:rPr>
          <w:b/>
          <w:bCs/>
          <w:color w:val="333333"/>
          <w:sz w:val="28"/>
          <w:szCs w:val="28"/>
        </w:rPr>
      </w:pPr>
      <w:bookmarkStart w:id="0" w:name="_GoBack"/>
      <w:r>
        <w:rPr>
          <w:b/>
          <w:bCs/>
          <w:color w:val="333333"/>
          <w:sz w:val="28"/>
          <w:szCs w:val="28"/>
        </w:rPr>
        <w:t>П</w:t>
      </w:r>
      <w:r w:rsidRPr="00E82074">
        <w:rPr>
          <w:b/>
          <w:bCs/>
          <w:color w:val="333333"/>
          <w:sz w:val="28"/>
          <w:szCs w:val="28"/>
        </w:rPr>
        <w:t>ривлечени</w:t>
      </w:r>
      <w:r>
        <w:rPr>
          <w:b/>
          <w:bCs/>
          <w:color w:val="333333"/>
          <w:sz w:val="28"/>
          <w:szCs w:val="28"/>
        </w:rPr>
        <w:t>е</w:t>
      </w:r>
      <w:r w:rsidRPr="00E82074">
        <w:rPr>
          <w:b/>
          <w:bCs/>
          <w:color w:val="333333"/>
          <w:sz w:val="28"/>
          <w:szCs w:val="28"/>
        </w:rPr>
        <w:t xml:space="preserve"> юридических лиц к административной ответственности по статье 19.28 КоАП РФ</w:t>
      </w:r>
    </w:p>
    <w:bookmarkEnd w:id="0"/>
    <w:p w:rsidR="00E82074" w:rsidRPr="00E82074" w:rsidRDefault="00E82074" w:rsidP="00E82074">
      <w:pPr>
        <w:shd w:val="clear" w:color="auto" w:fill="FFFFFF"/>
        <w:contextualSpacing/>
        <w:rPr>
          <w:color w:val="000000"/>
          <w:sz w:val="28"/>
          <w:szCs w:val="28"/>
        </w:rPr>
      </w:pPr>
      <w:r w:rsidRPr="00E82074">
        <w:rPr>
          <w:color w:val="000000"/>
          <w:sz w:val="28"/>
          <w:szCs w:val="28"/>
        </w:rPr>
        <w:t> </w:t>
      </w:r>
      <w:r w:rsidRPr="00E82074">
        <w:rPr>
          <w:color w:val="FFFFFF"/>
          <w:sz w:val="28"/>
          <w:szCs w:val="28"/>
        </w:rPr>
        <w:t>Текст</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Статьей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Действующим законодательством предусмотрена возможность применения к юридическому лицу, от имени или в интересах которого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мер ответственности в соответствии с законодательством Российской Федерации.</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Так, статья 19.28 КоАП РФ предусматривает ответственность юридических лиц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Совершение этого правонарушения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Отличительной особенностью административных правонарушений, предусмотренных ст. 19.28 КоАП РФ, являются существенные суммы штрафов, значительно превышающие размеры штрафов по иным составам административных правонарушений.</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 19.28 КоАП РФ, применяется предусмотренный статьей 27.20 КоАП РФ арест имущества юридического лица, в отношении которого ведется производство по делу. Данная мера обеспечения производства заключается в запрете юридическому лицу распоряжаться арестованным имуществом, в установлении ограничений, связанных с владением и пользованием таким имуществом.</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lastRenderedPageBreak/>
        <w:t>Арест денежных средств, находящихся во вкладах и на счетах в банках или иных кредитных организациях, осуществляется в случаях отсутствия у юридического лица иного имущества.</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Юридическое лицо может быть освобождено от ответственности за административное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(примечание 5 к статье 19.28 КоАП РФ).</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При этом освобождение юридического лица от ответственности возможно только при условии совершения в совокупности всех перечисленных в законе действий, направленных на способствование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4E1116" w:rsidRDefault="004E1116" w:rsidP="00AB0A1D">
      <w:pPr>
        <w:pStyle w:val="ConsPlusNormal"/>
        <w:ind w:firstLine="0"/>
        <w:contextualSpacing/>
        <w:jc w:val="both"/>
        <w:rPr>
          <w:rFonts w:ascii="Times New Roman" w:hAnsi="Times New Roman" w:cs="Times New Roman"/>
          <w:sz w:val="28"/>
          <w:szCs w:val="28"/>
        </w:rPr>
      </w:pPr>
    </w:p>
    <w:p w:rsidR="00E82074" w:rsidRPr="00AB0A1D" w:rsidRDefault="00E82074" w:rsidP="00AB0A1D">
      <w:pPr>
        <w:pStyle w:val="ConsPlusNormal"/>
        <w:ind w:firstLine="0"/>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4A279"/>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2022-06-22T11:36:00Z</cp:lastPrinted>
  <dcterms:created xsi:type="dcterms:W3CDTF">2022-06-22T11:38:00Z</dcterms:created>
  <dcterms:modified xsi:type="dcterms:W3CDTF">2022-06-22T11:38:00Z</dcterms:modified>
</cp:coreProperties>
</file>